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42D9" w14:textId="77777777" w:rsidR="00CE7424" w:rsidRPr="00CE7424" w:rsidRDefault="00CE7424" w:rsidP="00CE7424">
      <w:pPr>
        <w:pStyle w:val="a3"/>
        <w:rPr>
          <w:rFonts w:ascii="GT America Standard Regular" w:hAnsi="GT America Standard Regular"/>
          <w:b/>
          <w:bCs/>
          <w:color w:val="333333"/>
          <w:sz w:val="27"/>
          <w:szCs w:val="27"/>
        </w:rPr>
      </w:pPr>
      <w:r w:rsidRPr="00CE7424">
        <w:rPr>
          <w:rFonts w:ascii="GT America Standard Regular" w:hAnsi="GT America Standard Regular"/>
          <w:b/>
          <w:bCs/>
          <w:color w:val="333333"/>
          <w:sz w:val="27"/>
          <w:szCs w:val="27"/>
        </w:rPr>
        <w:t xml:space="preserve">Q&amp;A about Peking University’s Global Open Courses Program </w:t>
      </w:r>
    </w:p>
    <w:p w14:paraId="6E026F12" w14:textId="77777777" w:rsidR="00CE7424" w:rsidRPr="00DF03EE" w:rsidRDefault="00CE7424" w:rsidP="00CE7424">
      <w:pPr>
        <w:pStyle w:val="a3"/>
        <w:numPr>
          <w:ilvl w:val="0"/>
          <w:numId w:val="1"/>
        </w:numPr>
        <w:rPr>
          <w:rFonts w:ascii="GT America Standard Regular" w:hAnsi="GT America Standard Regular"/>
          <w:color w:val="333333"/>
          <w:sz w:val="27"/>
          <w:szCs w:val="27"/>
        </w:rPr>
      </w:pPr>
      <w:r w:rsidRPr="00DF03EE">
        <w:rPr>
          <w:rFonts w:ascii="GT America Standard Regular" w:hAnsi="GT America Standard Regular"/>
          <w:color w:val="333333"/>
          <w:sz w:val="27"/>
          <w:szCs w:val="27"/>
        </w:rPr>
        <w:t>What is the Global Open Courses Program?</w:t>
      </w:r>
      <w:r w:rsidRPr="00DF03EE">
        <w:rPr>
          <w:rFonts w:ascii="GT America Standard Regular" w:hAnsi="GT America Standard Regular"/>
          <w:color w:val="333333"/>
          <w:sz w:val="27"/>
          <w:szCs w:val="27"/>
        </w:rPr>
        <w:br/>
        <w:t xml:space="preserve">Having had a successful experience during the previous year in migrating courses and services to an online environment, Peking University has initiated its Global Open Courses Program (hereinafter, “Program”) to open some of its courses to international students outside China. All courses included in the Program are the same as Peking University’s regular courses that are offered to PKU students; the only difference is that international students can use online means to attend these in-person courses and interact in real time with PKU students. We are trying our best to improve the technology to allow online students to have the same study environment as the offline students. </w:t>
      </w:r>
    </w:p>
    <w:p w14:paraId="6E6C097C" w14:textId="77777777" w:rsidR="00CE7424" w:rsidRPr="00DF03EE" w:rsidRDefault="00CE7424" w:rsidP="00CE7424">
      <w:pPr>
        <w:pStyle w:val="a3"/>
        <w:numPr>
          <w:ilvl w:val="0"/>
          <w:numId w:val="1"/>
        </w:numPr>
        <w:rPr>
          <w:rFonts w:ascii="GT America Standard Regular" w:hAnsi="GT America Standard Regular"/>
          <w:color w:val="333333"/>
          <w:sz w:val="27"/>
          <w:szCs w:val="27"/>
        </w:rPr>
      </w:pPr>
      <w:r w:rsidRPr="00DF03EE">
        <w:rPr>
          <w:rFonts w:ascii="GT America Standard Regular" w:hAnsi="GT America Standard Regular"/>
          <w:color w:val="333333"/>
          <w:sz w:val="27"/>
          <w:szCs w:val="27"/>
        </w:rPr>
        <w:t>Who can take the Global Open Courses?</w:t>
      </w:r>
      <w:r w:rsidRPr="00DF03EE">
        <w:rPr>
          <w:rFonts w:ascii="GT America Standard Regular" w:hAnsi="GT America Standard Regular"/>
          <w:color w:val="333333"/>
          <w:sz w:val="27"/>
          <w:szCs w:val="27"/>
        </w:rPr>
        <w:br/>
        <w:t xml:space="preserve">Global Open Courses are open to Peking University’s overseas partner university students. If you are not sure if your university has a partnership agreement with PKU or not, please email globalopencourses@pku.edu.cn for confirmation. </w:t>
      </w:r>
    </w:p>
    <w:p w14:paraId="41B4D54E" w14:textId="77777777" w:rsidR="00CE7424" w:rsidRPr="00DF03EE" w:rsidRDefault="00CE7424" w:rsidP="00CE7424">
      <w:pPr>
        <w:pStyle w:val="a3"/>
        <w:numPr>
          <w:ilvl w:val="0"/>
          <w:numId w:val="1"/>
        </w:numPr>
        <w:rPr>
          <w:rFonts w:ascii="GT America Standard Regular" w:hAnsi="GT America Standard Regular"/>
          <w:color w:val="333333"/>
          <w:sz w:val="27"/>
          <w:szCs w:val="27"/>
        </w:rPr>
      </w:pPr>
      <w:r w:rsidRPr="00DF03EE">
        <w:rPr>
          <w:rFonts w:ascii="GT America Standard Regular" w:hAnsi="GT America Standard Regular"/>
          <w:color w:val="333333"/>
          <w:sz w:val="27"/>
          <w:szCs w:val="27"/>
        </w:rPr>
        <w:t>What are the requirements to take the courses?</w:t>
      </w:r>
      <w:r w:rsidRPr="00DF03EE">
        <w:rPr>
          <w:rFonts w:ascii="GT America Standard Regular" w:hAnsi="GT America Standard Regular"/>
          <w:color w:val="333333"/>
          <w:sz w:val="27"/>
          <w:szCs w:val="27"/>
        </w:rPr>
        <w:br/>
        <w:t xml:space="preserve">Courses in the Program will have the same academic requirements as other PKU courses. Each course’s academic </w:t>
      </w:r>
      <w:r w:rsidRPr="00DF03EE">
        <w:rPr>
          <w:rFonts w:ascii="GT America Standard Regular" w:hAnsi="GT America Standard Regular"/>
          <w:color w:val="333333"/>
          <w:sz w:val="27"/>
          <w:szCs w:val="27"/>
        </w:rPr>
        <w:lastRenderedPageBreak/>
        <w:t>requirement will be specified in its syllabus. The Program itself has no additional requirements.</w:t>
      </w:r>
      <w:r w:rsidRPr="00DF03EE">
        <w:rPr>
          <w:rFonts w:ascii="GT America Standard Regular" w:hAnsi="GT America Standard Regular"/>
          <w:color w:val="333333"/>
          <w:sz w:val="27"/>
          <w:szCs w:val="27"/>
        </w:rPr>
        <w:br/>
        <w:t>Since the salient feature of the Program’s courses is that online and offline students attend the course at the same time, no course recording will be provided. Online students must attend the classes at the same time as the offline students and will engage with their counterparts in real time during the class.</w:t>
      </w:r>
      <w:r w:rsidRPr="00DF03EE">
        <w:rPr>
          <w:rFonts w:ascii="GT America Standard Regular" w:hAnsi="GT America Standard Regular"/>
          <w:color w:val="333333"/>
          <w:sz w:val="27"/>
          <w:szCs w:val="27"/>
        </w:rPr>
        <w:br/>
        <w:t xml:space="preserve">Please note that some courses are taught in English, and some in Chinese. </w:t>
      </w:r>
    </w:p>
    <w:p w14:paraId="5167E388" w14:textId="77777777" w:rsidR="00CE7424" w:rsidRPr="00DF03EE" w:rsidRDefault="00CE7424" w:rsidP="00CE7424">
      <w:pPr>
        <w:pStyle w:val="a3"/>
        <w:numPr>
          <w:ilvl w:val="0"/>
          <w:numId w:val="1"/>
        </w:numPr>
        <w:rPr>
          <w:rFonts w:ascii="GT America Standard Regular" w:hAnsi="GT America Standard Regular"/>
          <w:color w:val="333333"/>
          <w:sz w:val="27"/>
          <w:szCs w:val="27"/>
        </w:rPr>
      </w:pPr>
      <w:r w:rsidRPr="00DF03EE">
        <w:rPr>
          <w:rFonts w:ascii="GT America Standard Regular" w:hAnsi="GT America Standard Regular"/>
          <w:color w:val="333333"/>
          <w:sz w:val="27"/>
          <w:szCs w:val="27"/>
        </w:rPr>
        <w:t>What fees will be charged?</w:t>
      </w:r>
      <w:r w:rsidRPr="00DF03EE">
        <w:rPr>
          <w:rFonts w:ascii="GT America Standard Regular" w:hAnsi="GT America Standard Regular"/>
          <w:color w:val="333333"/>
          <w:sz w:val="27"/>
          <w:szCs w:val="27"/>
        </w:rPr>
        <w:br/>
        <w:t xml:space="preserve">No fees will be charged for the Program in the spring 2023 semester. Fees may be charged in the future. And we are willing to explore the possibilities for online course exchange with our partner universities. </w:t>
      </w:r>
    </w:p>
    <w:p w14:paraId="1990BC37" w14:textId="77777777" w:rsidR="00CE7424" w:rsidRPr="00DF03EE" w:rsidRDefault="00CE7424" w:rsidP="00CE7424">
      <w:pPr>
        <w:pStyle w:val="a3"/>
        <w:numPr>
          <w:ilvl w:val="0"/>
          <w:numId w:val="1"/>
        </w:numPr>
        <w:rPr>
          <w:rFonts w:ascii="GT America Standard Regular" w:hAnsi="GT America Standard Regular"/>
          <w:color w:val="333333"/>
          <w:sz w:val="27"/>
          <w:szCs w:val="27"/>
        </w:rPr>
      </w:pPr>
      <w:r w:rsidRPr="00DF03EE">
        <w:rPr>
          <w:rFonts w:ascii="GT America Standard Regular" w:hAnsi="GT America Standard Regular"/>
          <w:color w:val="333333"/>
          <w:sz w:val="27"/>
          <w:szCs w:val="27"/>
        </w:rPr>
        <w:t>Can I get PKU credits from the Program?</w:t>
      </w:r>
      <w:r w:rsidRPr="00DF03EE">
        <w:rPr>
          <w:rFonts w:ascii="GT America Standard Regular" w:hAnsi="GT America Standard Regular"/>
          <w:color w:val="333333"/>
          <w:sz w:val="27"/>
          <w:szCs w:val="27"/>
        </w:rPr>
        <w:br/>
        <w:t xml:space="preserve">Students may get PKU credits and transcripts after they successfully finish the course(s) and meet all requirements. As international students take these courses online and, at the same time, they also take courses from their home universities, it is highly recommended that each student select no more than two courses from the Program. </w:t>
      </w:r>
    </w:p>
    <w:p w14:paraId="56EEAB13" w14:textId="77777777" w:rsidR="00CE7424" w:rsidRPr="00CE7424" w:rsidRDefault="00CE7424"/>
    <w:sectPr w:rsidR="00CE7424" w:rsidRPr="00CE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T America Standard Regular">
    <w:altName w:val="Cambria"/>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74261"/>
    <w:multiLevelType w:val="multilevel"/>
    <w:tmpl w:val="87FC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24"/>
    <w:rsid w:val="00CE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A99824"/>
  <w15:chartTrackingRefBased/>
  <w15:docId w15:val="{F766DC06-29BF-4F44-B1DA-3C35B949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42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Sisi</dc:creator>
  <cp:keywords/>
  <dc:description/>
  <cp:lastModifiedBy>Cheng Sisi</cp:lastModifiedBy>
  <cp:revision>1</cp:revision>
  <dcterms:created xsi:type="dcterms:W3CDTF">2023-01-03T01:34:00Z</dcterms:created>
  <dcterms:modified xsi:type="dcterms:W3CDTF">2023-01-03T01:35:00Z</dcterms:modified>
</cp:coreProperties>
</file>